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2EC6589D" w:rsidR="004224B8" w:rsidRPr="0072756F" w:rsidRDefault="00BC1D32" w:rsidP="0078504F">
      <w:pPr>
        <w:pStyle w:val="Titolo1"/>
        <w:spacing w:before="0" w:after="120"/>
        <w:jc w:val="center"/>
        <w:rPr>
          <w:i/>
        </w:rPr>
      </w:pPr>
      <w:r w:rsidRPr="00BC1D32">
        <w:rPr>
          <w:sz w:val="28"/>
          <w:szCs w:val="28"/>
        </w:rPr>
        <w:t>Ma chi avrà bestemmiato contro lo Spirito Santo non sarà perdonato in eterno: è reo di colpa eterna</w:t>
      </w:r>
    </w:p>
    <w:p w14:paraId="7E13B062" w14:textId="31ADA26D" w:rsidR="004034D8" w:rsidRPr="00A16BB2" w:rsidRDefault="00CB728D" w:rsidP="003B07E7">
      <w:pPr>
        <w:spacing w:after="120"/>
        <w:jc w:val="both"/>
        <w:rPr>
          <w:rFonts w:ascii="Arial" w:hAnsi="Arial"/>
          <w:iCs/>
        </w:rPr>
      </w:pPr>
      <w:r w:rsidRPr="00A16BB2">
        <w:rPr>
          <w:rFonts w:ascii="Arial" w:hAnsi="Arial"/>
          <w:iCs/>
        </w:rPr>
        <w:t xml:space="preserve">Peccato contro lo Spirito Santo è quello di Giuda. Perché quello di Giuda è peccato contro lo Spirito Santo? Prima di tutto perché si dispera della salvezza. In secondo luogo perché </w:t>
      </w:r>
      <w:r w:rsidR="00A16BB2" w:rsidRPr="00A16BB2">
        <w:rPr>
          <w:rFonts w:ascii="Arial" w:hAnsi="Arial"/>
          <w:iCs/>
        </w:rPr>
        <w:t xml:space="preserve">muore </w:t>
      </w:r>
      <w:r w:rsidRPr="00A16BB2">
        <w:rPr>
          <w:rFonts w:ascii="Arial" w:hAnsi="Arial"/>
          <w:iCs/>
        </w:rPr>
        <w:t xml:space="preserve">morte degli empi. La Scrittura Santa sempre distingue la morte dei giusti, dalla morte degli empi. Giuda è reo di morte eterna perché si lasciò condurre </w:t>
      </w:r>
      <w:r w:rsidR="00A16BB2" w:rsidRPr="00A16BB2">
        <w:rPr>
          <w:rFonts w:ascii="Arial" w:hAnsi="Arial"/>
          <w:iCs/>
        </w:rPr>
        <w:t>d</w:t>
      </w:r>
      <w:r w:rsidRPr="00A16BB2">
        <w:rPr>
          <w:rFonts w:ascii="Arial" w:hAnsi="Arial"/>
          <w:iCs/>
        </w:rPr>
        <w:t xml:space="preserve">al suo peccato alla disperazione. </w:t>
      </w:r>
    </w:p>
    <w:p w14:paraId="4F93430C" w14:textId="3A64E3DD" w:rsidR="00CB728D" w:rsidRPr="00A16BB2" w:rsidRDefault="00CB728D" w:rsidP="00CB728D">
      <w:pPr>
        <w:spacing w:after="120"/>
        <w:jc w:val="both"/>
        <w:rPr>
          <w:rFonts w:ascii="Arial" w:hAnsi="Arial"/>
          <w:i/>
        </w:rPr>
      </w:pPr>
      <w:r w:rsidRPr="00A16BB2">
        <w:rPr>
          <w:rFonts w:ascii="Arial" w:hAnsi="Arial"/>
          <w:i/>
        </w:rPr>
        <w:t xml:space="preserve">Venuto il mattino, tutti i capi dei sacerdoti e gli anziani del popolo tennero consiglio contro Gesù per farlo morire. Poi lo misero in catene, lo condussero via e lo consegnarono al governatore Pilato. Allora Giuda – colui che lo tradì –, vedendo che Gesù era stato condannato, preso dal rimorso, riportò le trenta monete d’argento ai capi dei sacerdoti e agli anziani, dicendo: «Ho peccato, perché ho tradito sangue innocente». Ma quelli dissero: «A noi che importa? Pensaci tu!». Egli allora, gettate le monete d’argento nel tempio, si allontanò e andò a impiccarsi. I capi dei sacerdoti, raccolte le monete, dissero: «Non è lecito metterle nel tesoro, perché sono prezzo di sangue». Tenuto consiglio, comprarono con esse il «Campo del vasaio» per la sepoltura degli stranieri. Perciò quel campo fu chiamato «Campo di sangue» fino al giorno d’oggi. Allora si compì quanto era stato detto per mezzo del profeta Geremia: E presero trenta monete d’argento, il prezzo di colui che a tal prezzo fu valutato dai figli d’Israele, e le diedero per il campo del vasaio, come mi aveva ordinato il Signore (Mt 27,1-10). </w:t>
      </w:r>
    </w:p>
    <w:p w14:paraId="14F20A78" w14:textId="5877A265" w:rsidR="00CB728D" w:rsidRPr="00A16BB2" w:rsidRDefault="00CB728D" w:rsidP="00CB728D">
      <w:pPr>
        <w:spacing w:after="120"/>
        <w:jc w:val="both"/>
        <w:rPr>
          <w:rFonts w:ascii="Arial" w:hAnsi="Arial"/>
          <w:i/>
        </w:rPr>
      </w:pPr>
      <w:r w:rsidRPr="00A16BB2">
        <w:rPr>
          <w:rFonts w:ascii="Arial" w:hAnsi="Arial"/>
          <w:i/>
        </w:rPr>
        <w:t xml:space="preserve">In quei giorni Pietro si alzò in mezzo ai fratelli – il numero delle persone radunate era di circa centoventi – e disse: «Fratelli, era necessario che si compisse ciò che nella Scrittura fu predetto dallo Spirito Santo per bocca di Davide riguardo a Giuda, diventato la guida di quelli che arrestarono Gesù. Egli infatti era stato del nostro numero e aveva avuto in sorte lo stesso nostro ministero. Giuda dunque comprò un campo con il prezzo del suo delitto e poi, precipitando, si squarciò e si sparsero tutte le sue viscere. La cosa è divenuta nota a tutti gli abitanti di Gerusalemme, e così quel campo, nella loro lingua, è stato chiamato Akeldamà, cioè “Campo del sangue”. Sta scritto infatti nel libro dei Salmi: La sua dimora diventi deserta e nessuno vi abiti, e il suo incarico lo prenda un altro. Bisogna dunque che, tra coloro che sono stati con noi per tutto il tempo nel quale il Signore Gesù ha vissuto fra noi, cominciando dal battesimo di Giovanni fino al giorno in cui è stato di mezzo a noi assunto in cielo, uno divenga testimone, insieme a noi, della sua risurrezione» (At 1,15-22). </w:t>
      </w:r>
    </w:p>
    <w:p w14:paraId="4B720716" w14:textId="2218BE37" w:rsidR="00CB728D" w:rsidRPr="00A16BB2" w:rsidRDefault="00CB728D" w:rsidP="00661D7C">
      <w:pPr>
        <w:spacing w:after="120"/>
        <w:jc w:val="both"/>
        <w:rPr>
          <w:rFonts w:ascii="Arial" w:hAnsi="Arial"/>
          <w:iCs/>
        </w:rPr>
      </w:pPr>
      <w:r w:rsidRPr="00A16BB2">
        <w:rPr>
          <w:rFonts w:ascii="Arial" w:hAnsi="Arial"/>
          <w:iCs/>
        </w:rPr>
        <w:t>Quando si parla del peccato contro lo Spirito Santo, dobbiamo parla</w:t>
      </w:r>
      <w:r w:rsidR="00A16BB2" w:rsidRPr="00A16BB2">
        <w:rPr>
          <w:rFonts w:ascii="Arial" w:hAnsi="Arial"/>
          <w:iCs/>
        </w:rPr>
        <w:t>re</w:t>
      </w:r>
      <w:r w:rsidRPr="00A16BB2">
        <w:rPr>
          <w:rFonts w:ascii="Arial" w:hAnsi="Arial"/>
          <w:iCs/>
        </w:rPr>
        <w:t xml:space="preserve"> di esso con verità teologica perfetta. Il peccato contro lo Spirito Santo non è perdonabile, non perché </w:t>
      </w:r>
      <w:r w:rsidR="00A16BB2" w:rsidRPr="00A16BB2">
        <w:rPr>
          <w:rFonts w:ascii="Arial" w:hAnsi="Arial"/>
          <w:iCs/>
        </w:rPr>
        <w:t>v</w:t>
      </w:r>
      <w:r w:rsidRPr="00A16BB2">
        <w:rPr>
          <w:rFonts w:ascii="Arial" w:hAnsi="Arial"/>
          <w:iCs/>
        </w:rPr>
        <w:t xml:space="preserve">i sia </w:t>
      </w:r>
      <w:r w:rsidR="00661D7C" w:rsidRPr="00A16BB2">
        <w:rPr>
          <w:rFonts w:ascii="Arial" w:hAnsi="Arial"/>
          <w:iCs/>
        </w:rPr>
        <w:t>presso Dio peccato che non possa essere perdonato, ma perché è proprio della natura di</w:t>
      </w:r>
      <w:r w:rsidR="00A16BB2" w:rsidRPr="00A16BB2">
        <w:rPr>
          <w:rFonts w:ascii="Arial" w:hAnsi="Arial"/>
          <w:iCs/>
        </w:rPr>
        <w:t xml:space="preserve"> </w:t>
      </w:r>
      <w:r w:rsidR="00661D7C" w:rsidRPr="00A16BB2">
        <w:rPr>
          <w:rFonts w:ascii="Arial" w:hAnsi="Arial"/>
          <w:iCs/>
        </w:rPr>
        <w:t>certi peccati condurre l’uomo alla morte eterna. Conosciamo i peccati contro lo Spirito Santo: Disperazione della salvezza. Presunzione di salvezza: Impugnazione della verità conosciuta. Invidia della grazia altrui: Ostinazione nel peccato: Impenitenza finale. Quando si giunge a commettere questi peccati, il peccato diviene nostr</w:t>
      </w:r>
      <w:r w:rsidR="00A16BB2" w:rsidRPr="00A16BB2">
        <w:rPr>
          <w:rFonts w:ascii="Arial" w:hAnsi="Arial"/>
          <w:iCs/>
        </w:rPr>
        <w:t>o</w:t>
      </w:r>
      <w:r w:rsidR="00661D7C" w:rsidRPr="00A16BB2">
        <w:rPr>
          <w:rFonts w:ascii="Arial" w:hAnsi="Arial"/>
          <w:iCs/>
        </w:rPr>
        <w:t xml:space="preserve"> padrone ed è lui che ci governa e ci conduce verso la morte eterna. Ecco perché sempre il Signore ci ammonisce perché non oltrepassiamo il limite del male. Possiamo sempre oltrepassarlo, ma poi diviene impossibile ritornate sui propri passi, anche perché si diviene refrattari a ogni </w:t>
      </w:r>
      <w:r w:rsidR="00A16BB2" w:rsidRPr="00A16BB2">
        <w:rPr>
          <w:rFonts w:ascii="Arial" w:hAnsi="Arial"/>
          <w:iCs/>
        </w:rPr>
        <w:t xml:space="preserve">ispirazione </w:t>
      </w:r>
      <w:r w:rsidR="00661D7C" w:rsidRPr="00A16BB2">
        <w:rPr>
          <w:rFonts w:ascii="Arial" w:hAnsi="Arial"/>
          <w:iCs/>
        </w:rPr>
        <w:t>dello Spirito Santo e a ogni mozione della divina grazia.</w:t>
      </w:r>
    </w:p>
    <w:p w14:paraId="08A3CA2C" w14:textId="39ECD1CA" w:rsidR="008243DC" w:rsidRPr="00A16BB2" w:rsidRDefault="00BC1D32" w:rsidP="00616B68">
      <w:pPr>
        <w:spacing w:after="120"/>
        <w:jc w:val="both"/>
        <w:rPr>
          <w:rFonts w:ascii="Arial" w:hAnsi="Arial" w:cs="Arial"/>
          <w:i/>
        </w:rPr>
      </w:pPr>
      <w:r w:rsidRPr="00A16BB2">
        <w:rPr>
          <w:rFonts w:ascii="Arial" w:hAnsi="Arial"/>
          <w:i/>
        </w:rPr>
        <w:t>Entrò</w:t>
      </w:r>
      <w:r w:rsidR="00616B68" w:rsidRPr="00A16BB2">
        <w:rPr>
          <w:rFonts w:ascii="Arial" w:hAnsi="Arial"/>
          <w:i/>
        </w:rPr>
        <w:t xml:space="preserve"> in una casa e di nuovo si radunò una folla, tanto che non potevano neppure mangiare. </w:t>
      </w:r>
      <w:r w:rsidRPr="00A16BB2">
        <w:rPr>
          <w:rFonts w:ascii="Arial" w:hAnsi="Arial"/>
          <w:i/>
        </w:rPr>
        <w:t>Allora</w:t>
      </w:r>
      <w:r w:rsidR="00616B68" w:rsidRPr="00A16BB2">
        <w:rPr>
          <w:rFonts w:ascii="Arial" w:hAnsi="Arial"/>
          <w:i/>
        </w:rPr>
        <w:t xml:space="preserve"> i suoi, sentito questo, uscirono per andare a prenderlo; dicevano infatti: «È fuori di sé».</w:t>
      </w:r>
      <w:r w:rsidRPr="00A16BB2">
        <w:rPr>
          <w:rFonts w:ascii="Arial" w:hAnsi="Arial"/>
          <w:i/>
        </w:rPr>
        <w:t xml:space="preserve"> Gli</w:t>
      </w:r>
      <w:r w:rsidR="00616B68" w:rsidRPr="00A16BB2">
        <w:rPr>
          <w:rFonts w:ascii="Arial" w:hAnsi="Arial"/>
          <w:i/>
        </w:rPr>
        <w:t xml:space="preserve"> scribi, che erano scesi da Gerusalemme, dicevano: «Costui è posseduto da Beelzebùl e scaccia i demòni per mezzo del capo dei demòni». </w:t>
      </w:r>
      <w:r w:rsidRPr="00A16BB2">
        <w:rPr>
          <w:rFonts w:ascii="Arial" w:hAnsi="Arial"/>
          <w:i/>
        </w:rPr>
        <w:t>Ma</w:t>
      </w:r>
      <w:r w:rsidR="00616B68" w:rsidRPr="00A16BB2">
        <w:rPr>
          <w:rFonts w:ascii="Arial" w:hAnsi="Arial"/>
          <w:i/>
        </w:rPr>
        <w:t xml:space="preserve"> egli li chiamò e con parabole diceva loro: «Come può Satana scacciare Satana? </w:t>
      </w:r>
      <w:r w:rsidRPr="00A16BB2">
        <w:rPr>
          <w:rFonts w:ascii="Arial" w:hAnsi="Arial"/>
          <w:i/>
        </w:rPr>
        <w:t>Se</w:t>
      </w:r>
      <w:r w:rsidR="00616B68" w:rsidRPr="00A16BB2">
        <w:rPr>
          <w:rFonts w:ascii="Arial" w:hAnsi="Arial"/>
          <w:i/>
        </w:rPr>
        <w:t xml:space="preserve"> un regno è diviso in se stesso, quel regno non potrà restare in piedi; </w:t>
      </w:r>
      <w:r w:rsidRPr="00A16BB2">
        <w:rPr>
          <w:rFonts w:ascii="Arial" w:hAnsi="Arial"/>
          <w:i/>
        </w:rPr>
        <w:t>se</w:t>
      </w:r>
      <w:r w:rsidR="00616B68" w:rsidRPr="00A16BB2">
        <w:rPr>
          <w:rFonts w:ascii="Arial" w:hAnsi="Arial"/>
          <w:i/>
        </w:rPr>
        <w:t xml:space="preserve"> una casa è divisa in se stessa, quella casa non potrà restare in piedi. </w:t>
      </w:r>
      <w:r w:rsidRPr="00A16BB2">
        <w:rPr>
          <w:rFonts w:ascii="Arial" w:hAnsi="Arial"/>
          <w:i/>
        </w:rPr>
        <w:t>Anche</w:t>
      </w:r>
      <w:r w:rsidR="00616B68" w:rsidRPr="00A16BB2">
        <w:rPr>
          <w:rFonts w:ascii="Arial" w:hAnsi="Arial"/>
          <w:i/>
        </w:rPr>
        <w:t xml:space="preserve"> Satana, se si ribella contro se stesso ed è diviso, non può restare in piedi, ma è finito. </w:t>
      </w:r>
      <w:r w:rsidRPr="00A16BB2">
        <w:rPr>
          <w:rFonts w:ascii="Arial" w:hAnsi="Arial"/>
          <w:i/>
        </w:rPr>
        <w:t>Nessuno</w:t>
      </w:r>
      <w:r w:rsidR="00616B68" w:rsidRPr="00A16BB2">
        <w:rPr>
          <w:rFonts w:ascii="Arial" w:hAnsi="Arial"/>
          <w:i/>
        </w:rPr>
        <w:t xml:space="preserve"> può entrare nella casa di un uomo forte e rapire i suoi beni, se prima non lo lega. Soltanto allora potrà saccheggiargli la casa. </w:t>
      </w:r>
      <w:r w:rsidRPr="00A16BB2">
        <w:rPr>
          <w:rFonts w:ascii="Arial" w:hAnsi="Arial"/>
          <w:i/>
        </w:rPr>
        <w:t>In</w:t>
      </w:r>
      <w:r w:rsidR="00616B68" w:rsidRPr="00A16BB2">
        <w:rPr>
          <w:rFonts w:ascii="Arial" w:hAnsi="Arial"/>
          <w:i/>
        </w:rPr>
        <w:t xml:space="preserve"> verità io vi dico: tutto sarà perdonato ai figli degli uomini, i peccati e anche tutte le bestemmie che diranno; ma chi avrà bestemmiato contro lo Spirito Santo non sarà perdonato in eterno: è reo di colpa eterna». Poiché dicevano: «È posseduto da uno spirito impuro».</w:t>
      </w:r>
      <w:r w:rsidR="00761B7D" w:rsidRPr="00A16BB2">
        <w:rPr>
          <w:rFonts w:ascii="Arial" w:hAnsi="Arial"/>
          <w:i/>
        </w:rPr>
        <w:t xml:space="preserve"> </w:t>
      </w:r>
      <w:r w:rsidR="005265D0" w:rsidRPr="00A16BB2">
        <w:rPr>
          <w:rFonts w:ascii="Arial" w:hAnsi="Arial"/>
          <w:i/>
        </w:rPr>
        <w:t>(</w:t>
      </w:r>
      <w:r w:rsidR="00F36168" w:rsidRPr="00A16BB2">
        <w:rPr>
          <w:rFonts w:ascii="Arial" w:hAnsi="Arial" w:cs="Arial"/>
          <w:i/>
        </w:rPr>
        <w:t xml:space="preserve">Mc </w:t>
      </w:r>
      <w:r w:rsidR="00E252CA" w:rsidRPr="00A16BB2">
        <w:rPr>
          <w:rFonts w:ascii="Arial" w:hAnsi="Arial" w:cs="Arial"/>
          <w:i/>
        </w:rPr>
        <w:t>3</w:t>
      </w:r>
      <w:r w:rsidR="00361EE9" w:rsidRPr="00A16BB2">
        <w:rPr>
          <w:rFonts w:ascii="Arial" w:hAnsi="Arial" w:cs="Arial"/>
          <w:i/>
        </w:rPr>
        <w:t>,</w:t>
      </w:r>
      <w:r w:rsidR="00616B68" w:rsidRPr="00A16BB2">
        <w:rPr>
          <w:rFonts w:ascii="Arial" w:hAnsi="Arial" w:cs="Arial"/>
          <w:i/>
        </w:rPr>
        <w:t>20</w:t>
      </w:r>
      <w:r w:rsidR="00E228E2" w:rsidRPr="00A16BB2">
        <w:rPr>
          <w:rFonts w:ascii="Arial" w:hAnsi="Arial" w:cs="Arial"/>
          <w:i/>
        </w:rPr>
        <w:t>-</w:t>
      </w:r>
      <w:r w:rsidR="00616B68" w:rsidRPr="00A16BB2">
        <w:rPr>
          <w:rFonts w:ascii="Arial" w:hAnsi="Arial" w:cs="Arial"/>
          <w:i/>
        </w:rPr>
        <w:t>30</w:t>
      </w:r>
      <w:r w:rsidR="00F36168" w:rsidRPr="00A16BB2">
        <w:rPr>
          <w:rFonts w:ascii="Arial" w:hAnsi="Arial" w:cs="Arial"/>
          <w:i/>
        </w:rPr>
        <w:t>).</w:t>
      </w:r>
    </w:p>
    <w:p w14:paraId="6ABD2562" w14:textId="50E4ED6B" w:rsidR="00BA0B8A" w:rsidRPr="00A16BB2" w:rsidRDefault="00BA0B8A" w:rsidP="00616B68">
      <w:pPr>
        <w:spacing w:after="120"/>
        <w:jc w:val="both"/>
        <w:rPr>
          <w:rFonts w:ascii="Arial" w:hAnsi="Arial" w:cs="Arial"/>
          <w:iCs/>
        </w:rPr>
      </w:pPr>
      <w:r w:rsidRPr="00A16BB2">
        <w:rPr>
          <w:rFonts w:ascii="Arial" w:hAnsi="Arial" w:cs="Arial"/>
          <w:iCs/>
        </w:rPr>
        <w:t xml:space="preserve">Il Vangelo offerto alla nostra meditazione oggi è di grande ammonimento anche per noi. Cadere nel peccato è sempre facile, risorgere da esso non è sempre facile e non è sempre possibile. Per ogni peccato che commettiamo </w:t>
      </w:r>
      <w:r w:rsidR="00A16BB2" w:rsidRPr="00A16BB2">
        <w:rPr>
          <w:rFonts w:ascii="Arial" w:hAnsi="Arial" w:cs="Arial"/>
          <w:iCs/>
        </w:rPr>
        <w:t>è</w:t>
      </w:r>
      <w:r w:rsidRPr="00A16BB2">
        <w:rPr>
          <w:rFonts w:ascii="Arial" w:hAnsi="Arial" w:cs="Arial"/>
          <w:iCs/>
        </w:rPr>
        <w:t xml:space="preserve"> come se indossassimo una corazza di bronzo attono alla nostra anima e al nostro spirito. Più pecchiamo e più la corazza si spessisce. Più si spessisce</w:t>
      </w:r>
      <w:r w:rsidR="00A16BB2" w:rsidRPr="00A16BB2">
        <w:rPr>
          <w:rFonts w:ascii="Arial" w:hAnsi="Arial" w:cs="Arial"/>
          <w:iCs/>
        </w:rPr>
        <w:t>,</w:t>
      </w:r>
      <w:r w:rsidRPr="00A16BB2">
        <w:rPr>
          <w:rFonts w:ascii="Arial" w:hAnsi="Arial" w:cs="Arial"/>
          <w:iCs/>
        </w:rPr>
        <w:t xml:space="preserve"> più diviene impenetrabile alla grazia divina e allo Spirito. </w:t>
      </w:r>
      <w:r w:rsidR="00A16BB2" w:rsidRPr="00A16BB2">
        <w:rPr>
          <w:rFonts w:ascii="Arial" w:hAnsi="Arial" w:cs="Arial"/>
          <w:iCs/>
        </w:rPr>
        <w:t>Con il peccato contro lo Spirito Santo lo spessore della corazza ha raggiunto il limite oltre il quale è impossibile andare, ma anche il limite dal quale è impossibile tornare indietro. È come se il nostro spirito e la nostra anima fossero divenuti essi stessi una massa di bronzo fuso. Ecco perché diviene impossibile tornare indietro. La Vergine Maria venga e ci custodisca nel suo cuore per tutti i giorni della nostra vita. È il solo luogo sicuro in cui diviene impossibile trasformare il nostro spirito e la nostra anima in massa di bronzo.</w:t>
      </w:r>
    </w:p>
    <w:p w14:paraId="08FDB036" w14:textId="687FF1FD" w:rsidR="00484E38" w:rsidRPr="00A16BB2" w:rsidRDefault="007870C9" w:rsidP="001C7862">
      <w:pPr>
        <w:spacing w:after="120"/>
        <w:jc w:val="right"/>
        <w:rPr>
          <w:rFonts w:ascii="Arial" w:hAnsi="Arial" w:cs="Arial"/>
          <w:b/>
          <w:i/>
        </w:rPr>
      </w:pPr>
      <w:r w:rsidRPr="00A16BB2">
        <w:rPr>
          <w:rFonts w:ascii="Arial" w:hAnsi="Arial" w:cs="Arial"/>
          <w:b/>
        </w:rPr>
        <w:t xml:space="preserve">11 </w:t>
      </w:r>
      <w:r w:rsidR="00942B91" w:rsidRPr="00A16BB2">
        <w:rPr>
          <w:rFonts w:ascii="Arial" w:hAnsi="Arial" w:cs="Arial"/>
          <w:b/>
        </w:rPr>
        <w:t xml:space="preserve">Luglio </w:t>
      </w:r>
      <w:r w:rsidR="001C5DF8" w:rsidRPr="00A16BB2">
        <w:rPr>
          <w:rFonts w:ascii="Arial" w:hAnsi="Arial" w:cs="Arial"/>
          <w:b/>
        </w:rPr>
        <w:t>202</w:t>
      </w:r>
      <w:r w:rsidR="003915B7" w:rsidRPr="00A16BB2">
        <w:rPr>
          <w:rFonts w:ascii="Arial" w:hAnsi="Arial" w:cs="Arial"/>
          <w:b/>
        </w:rPr>
        <w:t>7</w:t>
      </w:r>
    </w:p>
    <w:sectPr w:rsidR="00484E38" w:rsidRPr="00A16BB2" w:rsidSect="00A16BB2">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090E3" w14:textId="77777777" w:rsidR="00512892" w:rsidRDefault="00512892" w:rsidP="006869A1">
      <w:r>
        <w:separator/>
      </w:r>
    </w:p>
  </w:endnote>
  <w:endnote w:type="continuationSeparator" w:id="0">
    <w:p w14:paraId="5CD364AF" w14:textId="77777777" w:rsidR="00512892" w:rsidRDefault="00512892"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386D0" w14:textId="77777777" w:rsidR="00512892" w:rsidRDefault="00512892" w:rsidP="006869A1">
      <w:r>
        <w:separator/>
      </w:r>
    </w:p>
  </w:footnote>
  <w:footnote w:type="continuationSeparator" w:id="0">
    <w:p w14:paraId="3DBA3349" w14:textId="77777777" w:rsidR="00512892" w:rsidRDefault="00512892"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39FF"/>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2892"/>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2DC5"/>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190"/>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1D7C"/>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1E55"/>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4964"/>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769F"/>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BB2"/>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0B8A"/>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1D32"/>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B728D"/>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1E48"/>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8D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857</Words>
  <Characters>4890</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2026-07-10T16:31:00Z</dcterms:created>
  <dcterms:modified xsi:type="dcterms:W3CDTF">2026-07-12T14:42:00Z</dcterms:modified>
</cp:coreProperties>
</file>